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56B30" w14:textId="77777777" w:rsidR="007F6D81" w:rsidRPr="008F7095" w:rsidRDefault="007F6D81" w:rsidP="007F6D81">
      <w:pPr>
        <w:rPr>
          <w:rFonts w:ascii="Calibri" w:hAnsi="Calibri" w:cs="Calibri"/>
          <w:b/>
          <w:sz w:val="22"/>
          <w:szCs w:val="22"/>
        </w:rPr>
      </w:pPr>
    </w:p>
    <w:p w14:paraId="1DADE3FC" w14:textId="77777777" w:rsidR="007F6D81" w:rsidRPr="008F7095" w:rsidRDefault="007F6D81" w:rsidP="007F6D81">
      <w:pPr>
        <w:rPr>
          <w:rFonts w:ascii="Calibri" w:hAnsi="Calibri" w:cs="Calibri"/>
          <w:sz w:val="22"/>
          <w:szCs w:val="22"/>
        </w:rPr>
      </w:pPr>
    </w:p>
    <w:tbl>
      <w:tblPr>
        <w:tblW w:w="5052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27"/>
        <w:gridCol w:w="201"/>
        <w:gridCol w:w="139"/>
        <w:gridCol w:w="885"/>
        <w:gridCol w:w="423"/>
        <w:gridCol w:w="497"/>
        <w:gridCol w:w="310"/>
        <w:gridCol w:w="993"/>
        <w:gridCol w:w="237"/>
        <w:gridCol w:w="55"/>
        <w:gridCol w:w="860"/>
        <w:gridCol w:w="315"/>
        <w:gridCol w:w="1039"/>
        <w:gridCol w:w="192"/>
        <w:gridCol w:w="120"/>
        <w:gridCol w:w="2001"/>
      </w:tblGrid>
      <w:tr w:rsidR="007F6D81" w:rsidRPr="008F7095" w14:paraId="08362ACF" w14:textId="77777777" w:rsidTr="00A77CC8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3100254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7F6D81" w:rsidRPr="008F7095" w14:paraId="111E0899" w14:textId="77777777" w:rsidTr="00A77CC8">
        <w:tc>
          <w:tcPr>
            <w:tcW w:w="825" w:type="pct"/>
            <w:gridSpan w:val="3"/>
            <w:shd w:val="clear" w:color="auto" w:fill="auto"/>
          </w:tcPr>
          <w:p w14:paraId="2114F5F5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417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78A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Pevski zbor</w:t>
            </w:r>
          </w:p>
        </w:tc>
      </w:tr>
      <w:tr w:rsidR="007F6D81" w:rsidRPr="008F7095" w14:paraId="634A9C0F" w14:textId="77777777" w:rsidTr="00A77CC8">
        <w:tc>
          <w:tcPr>
            <w:tcW w:w="825" w:type="pct"/>
            <w:gridSpan w:val="3"/>
            <w:shd w:val="clear" w:color="auto" w:fill="auto"/>
          </w:tcPr>
          <w:p w14:paraId="483C8C3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417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B90B0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Choir</w:t>
            </w:r>
          </w:p>
        </w:tc>
      </w:tr>
      <w:tr w:rsidR="007F6D81" w:rsidRPr="008F7095" w14:paraId="34456B68" w14:textId="77777777" w:rsidTr="00A77CC8">
        <w:tc>
          <w:tcPr>
            <w:tcW w:w="1514" w:type="pct"/>
            <w:gridSpan w:val="5"/>
            <w:shd w:val="clear" w:color="auto" w:fill="auto"/>
            <w:vAlign w:val="center"/>
          </w:tcPr>
          <w:p w14:paraId="4051C96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5" w:type="pct"/>
            <w:gridSpan w:val="6"/>
            <w:shd w:val="clear" w:color="auto" w:fill="auto"/>
            <w:vAlign w:val="center"/>
          </w:tcPr>
          <w:p w14:paraId="1CA8927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14:paraId="0A06D5F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19" w:type="pct"/>
            <w:gridSpan w:val="3"/>
            <w:shd w:val="clear" w:color="auto" w:fill="auto"/>
            <w:vAlign w:val="center"/>
          </w:tcPr>
          <w:p w14:paraId="434B2133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6E35EF0C" w14:textId="77777777" w:rsidTr="00A77CC8">
        <w:tc>
          <w:tcPr>
            <w:tcW w:w="1514" w:type="pct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36525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4D02B4F7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1555" w:type="pct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E5593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289DA6D8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713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16881B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705344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19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37414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74D01802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7F6D81" w:rsidRPr="008F7095" w14:paraId="4E0A243B" w14:textId="77777777" w:rsidTr="00A77CC8">
        <w:trPr>
          <w:trHeight w:val="318"/>
        </w:trPr>
        <w:tc>
          <w:tcPr>
            <w:tcW w:w="15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095F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15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6399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D12C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4 RP</w:t>
            </w:r>
          </w:p>
        </w:tc>
        <w:tc>
          <w:tcPr>
            <w:tcW w:w="12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295A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7 in 8. semester</w:t>
            </w:r>
          </w:p>
        </w:tc>
      </w:tr>
      <w:tr w:rsidR="007F6D81" w:rsidRPr="008F7095" w14:paraId="48FD3AB7" w14:textId="77777777" w:rsidTr="00A77CC8">
        <w:trPr>
          <w:trHeight w:val="318"/>
        </w:trPr>
        <w:tc>
          <w:tcPr>
            <w:tcW w:w="15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CD0A9" w14:textId="77777777" w:rsidR="007F6D81" w:rsidRPr="00CD2681" w:rsidRDefault="00144A0C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</w:pPr>
            <w:hyperlink r:id="rId5" w:history="1">
              <w:r w:rsidR="007F6D81" w:rsidRPr="00CD2681">
                <w:rPr>
                  <w:rFonts w:ascii="Calibri" w:eastAsia="Calibri" w:hAnsi="Calibri" w:cs="Calibri"/>
                  <w:color w:val="000000"/>
                  <w:sz w:val="22"/>
                  <w:szCs w:val="22"/>
                  <w:lang w:val="en-GB" w:eastAsia="ar-SA"/>
                </w:rPr>
                <w:t>Primary school teaching</w:t>
              </w:r>
            </w:hyperlink>
            <w:r w:rsidR="007F6D81"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 xml:space="preserve">,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1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vertAlign w:val="superscript"/>
                <w:lang w:val="en-GB" w:eastAsia="ar-SA"/>
              </w:rPr>
              <w:t>st</w:t>
            </w:r>
            <w:r w:rsidR="007F6D81"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 xml:space="preserve">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 xml:space="preserve">cycle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vertAlign w:val="superscript"/>
                <w:lang w:val="en-GB" w:eastAsia="ar-SA"/>
              </w:rPr>
              <w:t xml:space="preserve"> </w:t>
            </w:r>
          </w:p>
        </w:tc>
        <w:tc>
          <w:tcPr>
            <w:tcW w:w="15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DCC72" w14:textId="77777777" w:rsidR="007F6D81" w:rsidRPr="00CD2681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8FE5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3248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7BDFD22A" w14:textId="77777777" w:rsidTr="00A77CC8">
        <w:trPr>
          <w:trHeight w:val="103"/>
        </w:trPr>
        <w:tc>
          <w:tcPr>
            <w:tcW w:w="5000" w:type="pct"/>
            <w:gridSpan w:val="16"/>
            <w:shd w:val="clear" w:color="auto" w:fill="auto"/>
          </w:tcPr>
          <w:p w14:paraId="35C2591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B12B134" w14:textId="77777777" w:rsidTr="00A77CC8">
        <w:tc>
          <w:tcPr>
            <w:tcW w:w="2616" w:type="pct"/>
            <w:gridSpan w:val="10"/>
            <w:shd w:val="clear" w:color="auto" w:fill="auto"/>
          </w:tcPr>
          <w:p w14:paraId="548E922A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Izbirni/</w:t>
            </w: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Elective</w:t>
            </w: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274D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Izbirni/</w:t>
            </w: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Elective</w:t>
            </w:r>
          </w:p>
        </w:tc>
      </w:tr>
      <w:tr w:rsidR="007F6D81" w:rsidRPr="008F7095" w14:paraId="58ED26AA" w14:textId="77777777" w:rsidTr="00A77CC8">
        <w:tc>
          <w:tcPr>
            <w:tcW w:w="2616" w:type="pct"/>
            <w:gridSpan w:val="10"/>
            <w:shd w:val="clear" w:color="auto" w:fill="auto"/>
          </w:tcPr>
          <w:p w14:paraId="7724F805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4BD9B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C55A7AC" w14:textId="77777777" w:rsidTr="00A77CC8">
        <w:tc>
          <w:tcPr>
            <w:tcW w:w="2616" w:type="pct"/>
            <w:gridSpan w:val="10"/>
            <w:shd w:val="clear" w:color="auto" w:fill="auto"/>
          </w:tcPr>
          <w:p w14:paraId="1CF11D0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Univerzitetna koda predmeta </w:t>
            </w: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/ University course code:</w:t>
            </w: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642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0901FA1A" w14:textId="77777777" w:rsidTr="00A77CC8">
        <w:tc>
          <w:tcPr>
            <w:tcW w:w="5000" w:type="pct"/>
            <w:gridSpan w:val="16"/>
            <w:shd w:val="clear" w:color="auto" w:fill="auto"/>
          </w:tcPr>
          <w:p w14:paraId="5D0E4F3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60B5A8CA" w14:textId="77777777" w:rsidTr="00A77CC8">
        <w:tc>
          <w:tcPr>
            <w:tcW w:w="64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E47A5C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7736D6C3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645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D9F1A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7D183C0D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648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C4BB41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07508243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648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1E90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7C769812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648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B4F08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648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7BA2BC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461EFBB6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proofErr w:type="spellStart"/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Individ</w:t>
            </w:r>
            <w:proofErr w:type="spellEnd"/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. work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2DAB40DF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5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E476F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7F6D81" w:rsidRPr="008F7095" w14:paraId="6CD323DA" w14:textId="77777777" w:rsidTr="00A77CC8">
        <w:trPr>
          <w:trHeight w:val="318"/>
        </w:trPr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94844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6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62E5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CD76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60</w:t>
            </w:r>
            <w:r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 xml:space="preserve"> LV</w:t>
            </w: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0B12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6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844F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A6283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105</w:t>
            </w:r>
          </w:p>
        </w:tc>
        <w:tc>
          <w:tcPr>
            <w:tcW w:w="6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8230E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BDF51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6</w:t>
            </w:r>
          </w:p>
        </w:tc>
      </w:tr>
      <w:tr w:rsidR="007F6D81" w:rsidRPr="008F7095" w14:paraId="321A3026" w14:textId="77777777" w:rsidTr="00A77CC8">
        <w:tc>
          <w:tcPr>
            <w:tcW w:w="5000" w:type="pct"/>
            <w:gridSpan w:val="16"/>
            <w:shd w:val="clear" w:color="auto" w:fill="auto"/>
          </w:tcPr>
          <w:p w14:paraId="7B13651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7AFB159" w14:textId="77777777" w:rsidTr="00A77CC8">
        <w:tc>
          <w:tcPr>
            <w:tcW w:w="1514" w:type="pct"/>
            <w:gridSpan w:val="5"/>
            <w:shd w:val="clear" w:color="auto" w:fill="auto"/>
          </w:tcPr>
          <w:p w14:paraId="31B5E0F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48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68A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dr. Barbara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Kopačin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 doc. /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E00AE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Assistant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Prof. Barbara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Kopačin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E00AE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PhD</w:t>
            </w:r>
          </w:p>
        </w:tc>
      </w:tr>
      <w:tr w:rsidR="007F6D81" w:rsidRPr="008F7095" w14:paraId="759AA40A" w14:textId="77777777" w:rsidTr="00A77CC8">
        <w:tc>
          <w:tcPr>
            <w:tcW w:w="5000" w:type="pct"/>
            <w:gridSpan w:val="16"/>
            <w:shd w:val="clear" w:color="auto" w:fill="auto"/>
          </w:tcPr>
          <w:p w14:paraId="0A3385A4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73313337" w14:textId="77777777" w:rsidTr="00A77CC8">
        <w:tc>
          <w:tcPr>
            <w:tcW w:w="752" w:type="pct"/>
            <w:gridSpan w:val="2"/>
            <w:vMerge w:val="restart"/>
            <w:shd w:val="clear" w:color="auto" w:fill="auto"/>
          </w:tcPr>
          <w:p w14:paraId="48940E11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72EC7485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1024" w:type="pct"/>
            <w:gridSpan w:val="4"/>
            <w:shd w:val="clear" w:color="auto" w:fill="auto"/>
          </w:tcPr>
          <w:p w14:paraId="743F040E" w14:textId="77777777" w:rsidR="007F6D81" w:rsidRPr="008F7095" w:rsidRDefault="007F6D81" w:rsidP="002204A0">
            <w:pPr>
              <w:suppressAutoHyphens/>
              <w:snapToGrid w:val="0"/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22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B8319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E00AE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7F6D81" w:rsidRPr="008F7095" w14:paraId="09763A64" w14:textId="77777777" w:rsidTr="00A77CC8">
        <w:trPr>
          <w:trHeight w:val="215"/>
        </w:trPr>
        <w:tc>
          <w:tcPr>
            <w:tcW w:w="752" w:type="pct"/>
            <w:gridSpan w:val="2"/>
            <w:vMerge/>
            <w:shd w:val="clear" w:color="auto" w:fill="auto"/>
            <w:vAlign w:val="center"/>
          </w:tcPr>
          <w:p w14:paraId="4186BCB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24" w:type="pct"/>
            <w:gridSpan w:val="4"/>
            <w:shd w:val="clear" w:color="auto" w:fill="auto"/>
          </w:tcPr>
          <w:p w14:paraId="69029C82" w14:textId="77777777" w:rsidR="007F6D81" w:rsidRPr="008F7095" w:rsidRDefault="007F6D81" w:rsidP="002204A0">
            <w:pPr>
              <w:suppressAutoHyphens/>
              <w:snapToGrid w:val="0"/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22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13E0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E00AE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7F6D81" w:rsidRPr="008F7095" w14:paraId="510B1772" w14:textId="77777777" w:rsidTr="00A77CC8">
        <w:tc>
          <w:tcPr>
            <w:tcW w:w="2462" w:type="pct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17AAC2C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0CFF2BD4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4412E3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  <w:p w14:paraId="43960742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6DA159AC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  <w:p w14:paraId="61FA0E7F" w14:textId="77777777" w:rsidR="007F6D81" w:rsidRPr="008F7095" w:rsidRDefault="00CD26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7F6D81"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002FAEC8" w14:textId="77777777" w:rsidTr="00A77CC8">
        <w:trPr>
          <w:trHeight w:val="240"/>
        </w:trPr>
        <w:tc>
          <w:tcPr>
            <w:tcW w:w="24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4D2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54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908C3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0F8A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/</w:t>
            </w:r>
          </w:p>
        </w:tc>
      </w:tr>
      <w:tr w:rsidR="007F6D81" w:rsidRPr="008F7095" w14:paraId="7860C38A" w14:textId="77777777" w:rsidTr="00A77CC8">
        <w:trPr>
          <w:trHeight w:val="137"/>
        </w:trPr>
        <w:tc>
          <w:tcPr>
            <w:tcW w:w="2462" w:type="pct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4050E42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A4DAC0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0CD86A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7B35CC1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6FA38C5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Content (Syllabus outline):</w:t>
            </w:r>
          </w:p>
        </w:tc>
      </w:tr>
      <w:tr w:rsidR="007F6D81" w:rsidRPr="008F7095" w14:paraId="6CDA065E" w14:textId="77777777" w:rsidTr="00A77CC8">
        <w:trPr>
          <w:trHeight w:val="3534"/>
        </w:trPr>
        <w:tc>
          <w:tcPr>
            <w:tcW w:w="24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A8D94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num" w:pos="299"/>
              </w:tabs>
              <w:suppressAutoHyphens/>
              <w:snapToGrid w:val="0"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petje kot umetnost in kot psihološki fenomen;</w:t>
            </w:r>
          </w:p>
          <w:p w14:paraId="685637C3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zakonitosti glasbenega in estetskega razvoja; </w:t>
            </w:r>
          </w:p>
          <w:p w14:paraId="4EA61B3E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 (različne glasbene zvrsti, stilna obdobja, ljudska glasbena kultura, izvajalske zasedbe);</w:t>
            </w:r>
          </w:p>
          <w:p w14:paraId="556FE679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izbira vsebin glede na učne cilje, interese in potrebe študentov;</w:t>
            </w:r>
          </w:p>
          <w:p w14:paraId="40E99EB4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5D7A24B3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načrtovanje, spremljanje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evalviranje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učenja in poučevanja glasbe;</w:t>
            </w:r>
          </w:p>
          <w:p w14:paraId="31DEC18B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vokalna tehnika;</w:t>
            </w:r>
          </w:p>
          <w:p w14:paraId="49B3B528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dirigiranje in interpretacija;</w:t>
            </w:r>
          </w:p>
          <w:p w14:paraId="0E399A33" w14:textId="77777777" w:rsidR="007F6D81" w:rsidRPr="003021F4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FF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branje in razumevanje </w:t>
            </w:r>
            <w:r w:rsidRPr="007E4564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ar-SA"/>
              </w:rPr>
              <w:t>partiture.</w:t>
            </w:r>
          </w:p>
        </w:tc>
        <w:tc>
          <w:tcPr>
            <w:tcW w:w="154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2DD41C3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0A844" w14:textId="77777777" w:rsidR="007E4564" w:rsidRPr="007E4564" w:rsidRDefault="007E4564" w:rsidP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singing as an art and as a psychological phenomenon;</w:t>
            </w:r>
          </w:p>
          <w:p w14:paraId="1EB3E4B0" w14:textId="77777777" w:rsidR="007E4564" w:rsidRPr="007E4564" w:rsidRDefault="007E4564" w:rsidP="00F168D9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the principles of musical and aesthetic development; </w:t>
            </w:r>
          </w:p>
          <w:p w14:paraId="7658FF50" w14:textId="77777777" w:rsidR="007E4564" w:rsidRPr="007E4564" w:rsidRDefault="007E4564" w:rsidP="00A913E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music as a means of communication in listening, performing and creating (different musical genres, stylistic periods, folk music culture, performing ensembles);</w:t>
            </w:r>
          </w:p>
          <w:p w14:paraId="4F4795ED" w14:textId="77777777" w:rsidR="007E4564" w:rsidRPr="007E4564" w:rsidRDefault="007E4564" w:rsidP="00B86A53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selection of content according to the learning objectives, interests and needs of the students;</w:t>
            </w:r>
          </w:p>
          <w:p w14:paraId="084F744D" w14:textId="77777777" w:rsidR="007E4564" w:rsidRPr="007E4564" w:rsidRDefault="007E4564" w:rsidP="007A45BB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integration of music with other subjects;</w:t>
            </w:r>
          </w:p>
          <w:p w14:paraId="6B2D6139" w14:textId="77777777" w:rsidR="007E4564" w:rsidRPr="007E4564" w:rsidRDefault="007E4564" w:rsidP="007A45BB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planning, monitoring and evaluating the learning and teaching of music;</w:t>
            </w:r>
          </w:p>
          <w:p w14:paraId="46F7AAD6" w14:textId="77777777" w:rsidR="007E4564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vocal technique;</w:t>
            </w:r>
          </w:p>
          <w:p w14:paraId="2661B992" w14:textId="77777777" w:rsidR="007E4564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conducting and interpretation;</w:t>
            </w:r>
          </w:p>
          <w:p w14:paraId="0E18EA1D" w14:textId="77777777" w:rsidR="007F6D81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reading and understanding scores.</w:t>
            </w:r>
          </w:p>
        </w:tc>
      </w:tr>
    </w:tbl>
    <w:p w14:paraId="033327F5" w14:textId="77777777" w:rsidR="007F6D81" w:rsidRPr="008F7095" w:rsidRDefault="007F6D81" w:rsidP="007F6D81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555" w:type="dxa"/>
        <w:tblInd w:w="-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9"/>
        <w:gridCol w:w="850"/>
        <w:gridCol w:w="284"/>
        <w:gridCol w:w="850"/>
        <w:gridCol w:w="3742"/>
      </w:tblGrid>
      <w:tr w:rsidR="007F6D81" w:rsidRPr="008F7095" w14:paraId="3172E4FB" w14:textId="77777777" w:rsidTr="00A77CC8">
        <w:tc>
          <w:tcPr>
            <w:tcW w:w="9555" w:type="dxa"/>
            <w:gridSpan w:val="5"/>
            <w:shd w:val="clear" w:color="auto" w:fill="auto"/>
          </w:tcPr>
          <w:p w14:paraId="5C909361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Temeljni literatura in viri / </w:t>
            </w:r>
            <w:proofErr w:type="spellStart"/>
            <w:r w:rsidRPr="00216692">
              <w:rPr>
                <w:rFonts w:ascii="Calibri" w:eastAsia="Calibri" w:hAnsi="Calibri" w:cs="Calibri"/>
                <w:b/>
                <w:sz w:val="22"/>
                <w:szCs w:val="22"/>
                <w:lang w:val="it-IT" w:eastAsia="ar-SA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1F05EDE4" w14:textId="77777777" w:rsidTr="00A77CC8">
        <w:trPr>
          <w:trHeight w:val="983"/>
        </w:trPr>
        <w:tc>
          <w:tcPr>
            <w:tcW w:w="9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73B8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</w:p>
          <w:p w14:paraId="3942F19F" w14:textId="63E59C67" w:rsidR="007F6D81" w:rsidRPr="008F7095" w:rsidRDefault="007F6D81" w:rsidP="00554963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Pesek, A. (1997). </w:t>
            </w:r>
            <w:r w:rsidRPr="00216692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ar-SA"/>
              </w:rPr>
              <w:t>Otroci v svetu glasbe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. </w:t>
            </w:r>
            <w:r w:rsidR="00441DB0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</w:t>
            </w:r>
            <w:r w:rsidR="00441DB0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ržavna založba </w:t>
            </w:r>
            <w:r w:rsidR="00441DB0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</w:t>
            </w:r>
            <w:r w:rsidR="00441DB0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lovenije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14:paraId="583C4337" w14:textId="2DDE6D75" w:rsidR="007F6D81" w:rsidRPr="008F7095" w:rsidRDefault="007F6D81" w:rsidP="00554963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Žvar, D. (2001). </w:t>
            </w:r>
            <w:r w:rsidRPr="00216692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ar-SA"/>
              </w:rPr>
              <w:t>Kako naj pojejo otroci</w:t>
            </w:r>
            <w:r w:rsidR="00441DB0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. 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Zavod RS za šolstvo.</w:t>
            </w:r>
          </w:p>
          <w:p w14:paraId="6F94DBDB" w14:textId="77777777" w:rsidR="005B4872" w:rsidRDefault="005B4872" w:rsidP="003021F4">
            <w:pPr>
              <w:tabs>
                <w:tab w:val="left" w:pos="0"/>
              </w:tabs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3CC35BD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Dopolnilna literatura:</w:t>
            </w:r>
          </w:p>
          <w:p w14:paraId="2DA63320" w14:textId="7479C3EC" w:rsidR="007F6D81" w:rsidRPr="008F7095" w:rsidRDefault="00CD3553" w:rsidP="007F6D81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otne edicije in </w:t>
            </w:r>
            <w:r w:rsidR="002C0C1E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partiture ter 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zvočni primeri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</w:t>
            </w:r>
          </w:p>
          <w:p w14:paraId="5C041011" w14:textId="3846C283" w:rsidR="00F42045" w:rsidRDefault="00CD3553" w:rsidP="009F717A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biski zborovskih nastopov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</w:t>
            </w:r>
          </w:p>
          <w:p w14:paraId="3D195514" w14:textId="0DA0E313" w:rsidR="007F6D81" w:rsidRPr="008F7095" w:rsidRDefault="00CD3553" w:rsidP="005B4872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</w:t>
            </w:r>
            <w:r w:rsidR="005B4872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artiture izbranega koncertnega programa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14:paraId="0FE1A401" w14:textId="77777777" w:rsidR="00F42045" w:rsidRDefault="00F42045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5E5D75A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Dodatna literatura:</w:t>
            </w:r>
          </w:p>
          <w:p w14:paraId="5A4B8A4F" w14:textId="797B975D" w:rsidR="007F6D81" w:rsidRPr="002C0C1E" w:rsidRDefault="007F6D81" w:rsidP="002C0C1E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Koncertni listi in sporedi.</w:t>
            </w:r>
          </w:p>
        </w:tc>
      </w:tr>
      <w:tr w:rsidR="007F6D81" w:rsidRPr="008F7095" w14:paraId="330319FE" w14:textId="77777777" w:rsidTr="00A77CC8">
        <w:trPr>
          <w:trHeight w:val="73"/>
        </w:trPr>
        <w:tc>
          <w:tcPr>
            <w:tcW w:w="46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83FA9A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  <w:p w14:paraId="7F31B750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3152824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5DC91F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9F97B7C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1AA0CE18" w14:textId="77777777" w:rsidTr="00CD3553">
        <w:trPr>
          <w:trHeight w:val="1120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E5DD" w14:textId="77777777" w:rsidR="00CD3553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Cilji:</w:t>
            </w:r>
            <w:r w:rsidR="00CD3553" w:rsidRPr="008F7095" w:rsidDel="00CD3553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56718C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5F2EDE7D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si s petjem razvija, poglablja in razširi glasbene sposobnosti, spretnosti, ustvarjalnost in znanja ter zvočno mišljenje;</w:t>
            </w:r>
          </w:p>
          <w:p w14:paraId="241A4AD6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metode in glasbene dejavnosti s katerimi učencu približa glasbene vsebine in razvija njegove glasbene sposobnosti, spretnosti, ustvarjalnost in znanja v smislu estetskega, glasbenega in celostnega otrokovega razvoja;</w:t>
            </w:r>
          </w:p>
          <w:p w14:paraId="1FB5BD06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1A215B62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0CBB8E07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12446AB4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prenaša in preizkuša teoretična in praktična spoznanja v praksi;</w:t>
            </w:r>
          </w:p>
          <w:p w14:paraId="65BE2BCB" w14:textId="70340E51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spozna zborovsko literaturo.</w:t>
            </w:r>
          </w:p>
          <w:p w14:paraId="4BA2F19F" w14:textId="77777777" w:rsidR="00CD3553" w:rsidRPr="00CD3553" w:rsidRDefault="00CD3553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451C49A9" w14:textId="77777777" w:rsidR="00CD3553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6942BD9F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407165D0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sposobnost komunikacije z učenci, starši in sodelavci;</w:t>
            </w:r>
          </w:p>
          <w:p w14:paraId="595BA95D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razvija pozitivno razredno klimo;</w:t>
            </w:r>
          </w:p>
          <w:p w14:paraId="2C7D3598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pri načrtovanju in izvajanju dejavnosti upošteva razvojne značilnosti in individualne posebnosti učencev;</w:t>
            </w:r>
          </w:p>
          <w:p w14:paraId="5A7DD5C5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pozna zakonitosti in dejavnike uspešnega načrtovanja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evalviranja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ciljev;</w:t>
            </w:r>
          </w:p>
          <w:p w14:paraId="287EC055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21A54796" w14:textId="18161F08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se stalno strokovno izpopolnjuje in si razvija glasbene zmožnosti za inoviranje svojega dela in za aktivno vključevanje v kulturne dejavnosti v okolju.</w:t>
            </w:r>
          </w:p>
          <w:p w14:paraId="5CB7FCA3" w14:textId="77777777" w:rsidR="00CD3553" w:rsidRPr="00CD3553" w:rsidRDefault="00CD3553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1963ED6E" w14:textId="77777777" w:rsidR="00062CE9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2998643D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564A3261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in razume pomen petja ter njegovo uporabo pri pouku, pri zunaj šolskih dejavnostih in v ožjem okolju;</w:t>
            </w:r>
          </w:p>
          <w:p w14:paraId="777B923F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zakonitosti vokalnega učenja in poučevanja glasbe;</w:t>
            </w:r>
          </w:p>
          <w:p w14:paraId="5AA66103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suvereno vodi učenca pri njegovem celostnem glasbenem razvoju, estetskem oblikovanju in razvijanju zvočnega mišljenja;</w:t>
            </w:r>
          </w:p>
          <w:p w14:paraId="3BE4A01C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4CDF1ADA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2615FE61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konceptualno razume specialno didaktično področje glasbe;</w:t>
            </w:r>
          </w:p>
          <w:p w14:paraId="34CC9945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2820B13A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093BCAA7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preverja in uporablja pridobljeno znanje v praksi;</w:t>
            </w:r>
          </w:p>
          <w:p w14:paraId="55DA0E35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si oblikuje in razvija glasbeni vrednostni sistem. </w:t>
            </w:r>
          </w:p>
          <w:p w14:paraId="295FE12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E4E074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6A9B" w14:textId="77777777" w:rsidR="000A16A0" w:rsidRPr="00B477AD" w:rsidRDefault="000A16A0" w:rsidP="000A16A0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477AD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Objectives</w:t>
            </w:r>
            <w:r w:rsidRPr="00B477A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:</w:t>
            </w:r>
          </w:p>
          <w:p w14:paraId="36FBB146" w14:textId="77777777" w:rsidR="000A16A0" w:rsidRPr="00B477AD" w:rsidRDefault="000A16A0" w:rsidP="000A16A0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477A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70CC92BC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develops, deepens and 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expands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musical abilities, skills, creativity, knowledge and sound thinking through singing;</w:t>
            </w:r>
          </w:p>
          <w:p w14:paraId="73261AFF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methods and musical activities to bring musical content closer to the pupil and to develop his/her musical abilities, skills, creativity and knowledge in terms of aesthetic, musical and holistic child development;</w:t>
            </w:r>
          </w:p>
          <w:p w14:paraId="17E6ADA3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integrates musical content with other areas;</w:t>
            </w:r>
          </w:p>
          <w:p w14:paraId="07A00994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be able to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independently 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search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and use study literature;</w:t>
            </w:r>
          </w:p>
          <w:p w14:paraId="219C318F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how to integrate modern technology into the learning and music-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creation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process;</w:t>
            </w:r>
          </w:p>
          <w:p w14:paraId="0025F6AC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lastRenderedPageBreak/>
              <w:t>transfer and test theoretical and practical knowledge in practice;</w:t>
            </w:r>
          </w:p>
          <w:p w14:paraId="4B74CF0B" w14:textId="77777777" w:rsidR="007F6D81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be familiar with choral literature.</w:t>
            </w:r>
          </w:p>
          <w:p w14:paraId="5B37B96E" w14:textId="77777777" w:rsidR="001D7CAC" w:rsidRPr="001D7CAC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</w:p>
          <w:p w14:paraId="03D1906C" w14:textId="77777777" w:rsidR="001D7CAC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</w:pPr>
            <w:r w:rsidRPr="00647B9E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General competences</w:t>
            </w:r>
            <w:r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:</w:t>
            </w:r>
          </w:p>
          <w:p w14:paraId="199E4273" w14:textId="77777777" w:rsidR="001D7CAC" w:rsidRPr="00647B9E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647B9E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6767E6A1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has the ability to communicate with </w:t>
            </w:r>
            <w:r w:rsidR="00E5227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pupils</w:t>
            </w: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, parents and colleagues;</w:t>
            </w:r>
          </w:p>
          <w:p w14:paraId="180798D0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 positive classroom climate;</w:t>
            </w:r>
          </w:p>
          <w:p w14:paraId="767E33BC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takes into account the developmental characteristics and individual characteristics of pupils when planning and implementing activities;</w:t>
            </w:r>
          </w:p>
          <w:p w14:paraId="62939AC5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rules and factors for successful planning and evaluation of objectives;</w:t>
            </w:r>
          </w:p>
          <w:p w14:paraId="53A571EC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creates an appropriate working environment by introducing a variety of methods and activities and work strategies that stimulate thinking and creative activity;</w:t>
            </w:r>
          </w:p>
          <w:p w14:paraId="0D105C54" w14:textId="77777777" w:rsidR="0061675A" w:rsidRPr="0061675A" w:rsidRDefault="001A25F6" w:rsidP="0061675A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continuously develops his/her musical abilities in order to innovate his/her work and to be actively involved in cultural activities in the environment</w:t>
            </w:r>
            <w:r w:rsidR="0061675A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.</w:t>
            </w:r>
          </w:p>
          <w:p w14:paraId="47B2C414" w14:textId="77777777" w:rsidR="0061675A" w:rsidRPr="00122ABD" w:rsidRDefault="0061675A" w:rsidP="0061675A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</w:pPr>
            <w:r w:rsidRPr="00122ABD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Subject-specific competences:</w:t>
            </w:r>
          </w:p>
          <w:p w14:paraId="30190AA2" w14:textId="77777777" w:rsidR="0061675A" w:rsidRDefault="0061675A" w:rsidP="0061675A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122AB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4BB9BAB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the importance of singing and its use in the classroom, in activities outside school and in the wider environment;</w:t>
            </w:r>
          </w:p>
          <w:p w14:paraId="2F3E1FA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principles of vocal learning and music teaching;</w:t>
            </w:r>
          </w:p>
          <w:p w14:paraId="7D523E6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sovereignly guides the pupil in his/her overall musical development, aesthetic formation and the development of auditory thinking;</w:t>
            </w:r>
          </w:p>
          <w:p w14:paraId="57321B90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introduces the pupil to the knowledge and use of musical language;</w:t>
            </w:r>
          </w:p>
          <w:p w14:paraId="38584B3D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encourages the pupil to discuss and evaluate ideas with peers;</w:t>
            </w:r>
          </w:p>
          <w:p w14:paraId="2E4B3A87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conceptually understands the special didactic field of music;</w:t>
            </w:r>
          </w:p>
          <w:p w14:paraId="17111EF1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recreates music according to his/her own abilities and experience;</w:t>
            </w:r>
          </w:p>
          <w:p w14:paraId="06DCCB7C" w14:textId="77777777" w:rsid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music of different genres and stylistic periods;</w:t>
            </w:r>
          </w:p>
          <w:p w14:paraId="5F7715E8" w14:textId="77777777" w:rsid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test and apply the knowledge acquired in practice;</w:t>
            </w:r>
          </w:p>
          <w:p w14:paraId="76905885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and develops a musical value system</w:t>
            </w:r>
            <w:r w:rsidR="0039761E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.</w:t>
            </w:r>
          </w:p>
        </w:tc>
      </w:tr>
      <w:tr w:rsidR="007F6D81" w:rsidRPr="008F7095" w14:paraId="24E4AC8A" w14:textId="77777777" w:rsidTr="00A77CC8">
        <w:trPr>
          <w:trHeight w:val="117"/>
        </w:trPr>
        <w:tc>
          <w:tcPr>
            <w:tcW w:w="46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0F383A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0ECC3D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0620EBF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80A123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568AE00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4BE82BC9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7F6D81" w:rsidRPr="008F7095" w14:paraId="51C97D56" w14:textId="77777777" w:rsidTr="00A77CC8">
        <w:trPr>
          <w:trHeight w:val="1387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BC00E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Znanje in razumevanje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0E7B5E6F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2DE28AF0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ustvarjalnosti in znanj ter estetskega čuta in zvočnega mišljenja;</w:t>
            </w:r>
          </w:p>
          <w:p w14:paraId="66F8DF05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490A7BE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6C80178F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0914CCC0" w14:textId="77777777" w:rsidR="00494056" w:rsidRPr="00F168D9" w:rsidRDefault="007F6D81" w:rsidP="00F168D9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ima pridobljen čut za glasbeno estetsko oblikovanje. </w:t>
            </w:r>
          </w:p>
          <w:p w14:paraId="7DFFA8B4" w14:textId="77777777" w:rsidR="00494056" w:rsidRPr="00494056" w:rsidRDefault="00494056" w:rsidP="00494056">
            <w:pPr>
              <w:tabs>
                <w:tab w:val="left" w:pos="0"/>
              </w:tabs>
              <w:suppressAutoHyphens/>
              <w:ind w:left="1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53F8021E" w14:textId="77777777" w:rsidR="00CD3553" w:rsidRDefault="007F6D81" w:rsidP="002204A0">
            <w:pPr>
              <w:tabs>
                <w:tab w:val="left" w:pos="0"/>
              </w:tabs>
              <w:suppressAutoHyphens/>
              <w:ind w:left="4" w:right="-4" w:hanging="9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Uporaba:</w:t>
            </w:r>
          </w:p>
          <w:p w14:paraId="6C761522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4" w:right="-4" w:hanging="9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Študent:</w:t>
            </w:r>
          </w:p>
          <w:p w14:paraId="0915AA32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1F2F08EC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načrtuje in organizira tako okolje, ki spodbuja otrokov glasbeni in estetski razvoj ter željo po petju;</w:t>
            </w:r>
          </w:p>
          <w:p w14:paraId="6A760785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pri pevskih vajah upošteva notranjo in zunanjo diferenciacijo; </w:t>
            </w:r>
          </w:p>
          <w:p w14:paraId="4D0B6596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poustvarja glasbene vsebine;</w:t>
            </w:r>
          </w:p>
          <w:p w14:paraId="49451764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povezuje glasbene vsebine z drugimi področji. </w:t>
            </w:r>
          </w:p>
          <w:p w14:paraId="7A9F2061" w14:textId="77777777" w:rsidR="00CD3553" w:rsidRPr="00CD3553" w:rsidRDefault="00CD3553" w:rsidP="002204A0">
            <w:pPr>
              <w:suppressAutoHyphens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45AA2D43" w14:textId="77777777" w:rsidR="00CD3553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Refleksija:</w:t>
            </w:r>
          </w:p>
          <w:p w14:paraId="2C973F4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41635BC3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1BC420EF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4E30232D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kritično vrednoti in načrtuje lastni profesionalni razvoj.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27C2519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64C0B1F8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4F786610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F04E06" w14:textId="77777777" w:rsidR="007F6D81" w:rsidRPr="0039761E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39761E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Knowledge and understanding:</w:t>
            </w:r>
          </w:p>
          <w:p w14:paraId="15EE30B2" w14:textId="77777777" w:rsidR="007F6D81" w:rsidRDefault="00494056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Student:</w:t>
            </w:r>
          </w:p>
          <w:p w14:paraId="6DCEE172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34ABC8E0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3D4619F5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455EAB03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5BD37837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has an acquired sense of musical aesthetic </w:t>
            </w:r>
            <w:proofErr w:type="gramStart"/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creation.</w:t>
            </w:r>
            <w:proofErr w:type="gramEnd"/>
          </w:p>
          <w:p w14:paraId="5AB7C5EC" w14:textId="77777777" w:rsidR="00F168D9" w:rsidRP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</w:p>
          <w:p w14:paraId="5730D6CF" w14:textId="77777777" w:rsid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9387A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89387A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7ADA882" w14:textId="77777777" w:rsid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C262685" w14:textId="77777777" w:rsidR="00A913E4" w:rsidRDefault="00F168D9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0718FE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4EA084FF" w14:textId="77777777" w:rsidR="00A913E4" w:rsidRPr="00A913E4" w:rsidRDefault="00F168D9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 and the desire to sing;</w:t>
            </w:r>
          </w:p>
          <w:p w14:paraId="7F1B0BD1" w14:textId="77777777" w:rsid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takes into account internal and external differe</w:t>
            </w:r>
            <w:r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ntiation in singing rehearsals;</w:t>
            </w:r>
          </w:p>
          <w:p w14:paraId="4BA14151" w14:textId="77777777" w:rsid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recreates musical content;</w:t>
            </w:r>
          </w:p>
          <w:p w14:paraId="0453ABF4" w14:textId="77777777" w:rsidR="00F168D9" w:rsidRP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integrates musical content with other areas.</w:t>
            </w:r>
          </w:p>
          <w:p w14:paraId="18F855DB" w14:textId="77777777" w:rsidR="00A913E4" w:rsidRPr="00567851" w:rsidRDefault="00A913E4" w:rsidP="00A913E4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b/>
                <w:color w:val="000000"/>
                <w:sz w:val="20"/>
                <w:lang w:val="en-GB" w:eastAsia="ar-SA"/>
              </w:rPr>
              <w:t>Reflection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:</w:t>
            </w:r>
          </w:p>
          <w:p w14:paraId="0A027E77" w14:textId="77777777" w:rsidR="00A913E4" w:rsidRPr="00567851" w:rsidRDefault="00A913E4" w:rsidP="00A913E4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Student:</w:t>
            </w:r>
          </w:p>
          <w:p w14:paraId="1CBA4EC9" w14:textId="77777777" w:rsidR="00A913E4" w:rsidRPr="00567851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evaluates their work with pupils and continuously improves it;</w:t>
            </w:r>
          </w:p>
          <w:p w14:paraId="326D274C" w14:textId="77777777" w:rsidR="00A913E4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evaluates and critically selects music literature and music production;</w:t>
            </w:r>
          </w:p>
          <w:p w14:paraId="208963E1" w14:textId="77777777" w:rsidR="007F6D81" w:rsidRPr="00A913E4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critically evaluate and plan their own professional development.</w:t>
            </w:r>
          </w:p>
        </w:tc>
      </w:tr>
      <w:tr w:rsidR="007F6D81" w:rsidRPr="008F7095" w14:paraId="31B524F9" w14:textId="77777777" w:rsidTr="00A77CC8">
        <w:trPr>
          <w:trHeight w:val="65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9DA3AD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0410017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8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75158813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56122A2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1E8E222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2E37E767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7F6D81" w:rsidRPr="008F7095" w14:paraId="0525C8B9" w14:textId="77777777" w:rsidTr="00A77CC8"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3409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BD0ED01" w14:textId="77777777" w:rsidR="007F6D81" w:rsidRPr="008F7095" w:rsidRDefault="007F6D81" w:rsidP="007F6D81">
            <w:pPr>
              <w:numPr>
                <w:ilvl w:val="0"/>
                <w:numId w:val="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frontalna oblika dela,</w:t>
            </w:r>
          </w:p>
          <w:p w14:paraId="6920E786" w14:textId="77777777" w:rsidR="007F6D81" w:rsidRPr="008F7095" w:rsidRDefault="007F6D81" w:rsidP="007F6D81">
            <w:pPr>
              <w:numPr>
                <w:ilvl w:val="0"/>
                <w:numId w:val="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2E5EE74F" w14:textId="77777777" w:rsidR="007F6D81" w:rsidRPr="008F7095" w:rsidRDefault="007F6D81" w:rsidP="002204A0">
            <w:pPr>
              <w:suppressAutoHyphens/>
              <w:snapToGrid w:val="0"/>
              <w:ind w:left="72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09DC7D3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6ABBA32E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demonstracija, </w:t>
            </w:r>
          </w:p>
          <w:p w14:paraId="3B700882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predavanja, </w:t>
            </w:r>
          </w:p>
          <w:p w14:paraId="5403332D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praktično delo z zborom.</w:t>
            </w:r>
          </w:p>
          <w:p w14:paraId="19CF17EC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38D572A8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C5A2A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Forms of work:</w:t>
            </w:r>
          </w:p>
          <w:p w14:paraId="5C3BF3DE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frontal teaching,</w:t>
            </w:r>
          </w:p>
          <w:p w14:paraId="03077A2C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group work,</w:t>
            </w:r>
          </w:p>
          <w:p w14:paraId="50E69A63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individual work.</w:t>
            </w:r>
          </w:p>
          <w:p w14:paraId="39BDAED8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</w:p>
          <w:p w14:paraId="3CE96E02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Methods:</w:t>
            </w:r>
          </w:p>
          <w:p w14:paraId="622E1EE3" w14:textId="77777777" w:rsidR="00B86A53" w:rsidRPr="00567851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demonstration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,</w:t>
            </w:r>
          </w:p>
          <w:p w14:paraId="1E63D457" w14:textId="77777777" w:rsidR="00B86A53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lastRenderedPageBreak/>
              <w:t>lectures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,</w:t>
            </w:r>
          </w:p>
          <w:p w14:paraId="76D5DA54" w14:textId="77777777" w:rsidR="007F6D81" w:rsidRPr="00B86A53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86A53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practical work with the choir</w:t>
            </w: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.</w:t>
            </w:r>
          </w:p>
        </w:tc>
      </w:tr>
      <w:tr w:rsidR="007F6D81" w:rsidRPr="008F7095" w14:paraId="3E0F2CA8" w14:textId="77777777" w:rsidTr="00CD2681">
        <w:trPr>
          <w:trHeight w:val="487"/>
        </w:trPr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14:paraId="15920C9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1EF9DD3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2A85115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Delež (v %) /</w:t>
            </w:r>
          </w:p>
          <w:p w14:paraId="3E3B851F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Weight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shd w:val="clear" w:color="auto" w:fill="auto"/>
          </w:tcPr>
          <w:p w14:paraId="0C6EBEB9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0F976520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Assessment:</w:t>
            </w:r>
          </w:p>
        </w:tc>
      </w:tr>
      <w:tr w:rsidR="007F6D81" w:rsidRPr="008F7095" w14:paraId="4B0B163E" w14:textId="77777777" w:rsidTr="007A45BB"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ED10" w14:textId="77777777" w:rsidR="007F6D81" w:rsidRPr="008F7095" w:rsidRDefault="007F6D81" w:rsidP="00CD2681">
            <w:pPr>
              <w:widowControl w:val="0"/>
              <w:numPr>
                <w:ilvl w:val="0"/>
                <w:numId w:val="14"/>
              </w:numPr>
              <w:tabs>
                <w:tab w:val="clear" w:pos="707"/>
                <w:tab w:val="num" w:pos="424"/>
              </w:tabs>
              <w:suppressAutoHyphens/>
              <w:snapToGrid w:val="0"/>
              <w:ind w:left="366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sodelovanje v Pevskem zboru UP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Pef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;</w:t>
            </w:r>
          </w:p>
          <w:p w14:paraId="5B037C51" w14:textId="77777777" w:rsidR="007F6D81" w:rsidRPr="008F7095" w:rsidRDefault="007F6D81" w:rsidP="00CD2681">
            <w:pPr>
              <w:widowControl w:val="0"/>
              <w:tabs>
                <w:tab w:val="num" w:pos="424"/>
              </w:tabs>
              <w:suppressAutoHyphens/>
              <w:snapToGrid w:val="0"/>
              <w:ind w:left="366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2FC512C8" w14:textId="77777777" w:rsidR="007F6D81" w:rsidRPr="008F7095" w:rsidRDefault="007F6D81" w:rsidP="00CD2681">
            <w:pPr>
              <w:numPr>
                <w:ilvl w:val="0"/>
                <w:numId w:val="14"/>
              </w:numPr>
              <w:tabs>
                <w:tab w:val="clear" w:pos="707"/>
                <w:tab w:val="num" w:pos="424"/>
              </w:tabs>
              <w:suppressAutoHyphens/>
              <w:snapToGrid w:val="0"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nastopi pevskega zbora;</w:t>
            </w:r>
          </w:p>
          <w:p w14:paraId="366E56F4" w14:textId="77777777" w:rsidR="007F6D81" w:rsidRPr="008F7095" w:rsidRDefault="007F6D81" w:rsidP="00CD2681">
            <w:pPr>
              <w:tabs>
                <w:tab w:val="num" w:pos="424"/>
              </w:tabs>
              <w:suppressAutoHyphens/>
              <w:snapToGrid w:val="0"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420A8F61" w14:textId="77777777" w:rsidR="007F6D81" w:rsidRPr="008F7095" w:rsidRDefault="007F6D81" w:rsidP="00CD2681">
            <w:pPr>
              <w:numPr>
                <w:ilvl w:val="0"/>
                <w:numId w:val="14"/>
              </w:numPr>
              <w:tabs>
                <w:tab w:val="clear" w:pos="707"/>
                <w:tab w:val="left" w:pos="0"/>
                <w:tab w:val="num" w:pos="424"/>
              </w:tabs>
              <w:suppressAutoHyphens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vodenje pevskega zbora na nastopu in obveznosti v okviru prakse pri zboru.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B53AE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40 %</w:t>
            </w:r>
          </w:p>
          <w:p w14:paraId="4486AA13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7D378380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30 %</w:t>
            </w:r>
          </w:p>
          <w:p w14:paraId="55BCB538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4380F897" w14:textId="77777777" w:rsidR="007F6D81" w:rsidRPr="008F7095" w:rsidRDefault="007F6D81" w:rsidP="00620CC5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30</w:t>
            </w:r>
            <w:r w:rsidR="00E00AE1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8B20" w14:textId="77777777" w:rsidR="007A45BB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participation in the UP </w:t>
            </w:r>
            <w:proofErr w:type="spellStart"/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Pef</w:t>
            </w:r>
            <w:proofErr w:type="spellEnd"/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 Choir;</w:t>
            </w:r>
          </w:p>
          <w:p w14:paraId="795F3565" w14:textId="77777777" w:rsidR="007A45BB" w:rsidRPr="007A45BB" w:rsidRDefault="007A45BB" w:rsidP="007A45BB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</w:p>
          <w:p w14:paraId="54905DAC" w14:textId="77777777" w:rsidR="007A45BB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performances by the choir;</w:t>
            </w:r>
          </w:p>
          <w:p w14:paraId="41668499" w14:textId="77777777" w:rsidR="007A45BB" w:rsidRPr="007A45BB" w:rsidRDefault="007A45BB" w:rsidP="007A45BB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</w:p>
          <w:p w14:paraId="14F9B7C1" w14:textId="23B13513" w:rsidR="007F6D81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conducting the choir independently in performance and choir practice obligations.</w:t>
            </w:r>
          </w:p>
        </w:tc>
      </w:tr>
      <w:tr w:rsidR="007F6D81" w:rsidRPr="008F7095" w14:paraId="39558CCA" w14:textId="77777777" w:rsidTr="00A77CC8">
        <w:trPr>
          <w:trHeight w:val="647"/>
        </w:trPr>
        <w:tc>
          <w:tcPr>
            <w:tcW w:w="955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612C0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1E2EAC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Reference nosilca / </w:t>
            </w:r>
            <w:r w:rsidRPr="00E00AE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Lecturer's references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7F6D81" w:rsidRPr="008F7095" w14:paraId="12F5C213" w14:textId="77777777" w:rsidTr="00F66403">
        <w:trPr>
          <w:trHeight w:val="3109"/>
        </w:trPr>
        <w:tc>
          <w:tcPr>
            <w:tcW w:w="9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171F33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B., Ovčjak, P.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Volmut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T. (2023).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0114B169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Marić, M., Radić, B.,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11E6C05F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Birsa, E., Kljun, M.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B. (2022). ICT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C6EAAF8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Blatnik, M.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B. (2022). Povezava glasbene izobrazbe učiteljev v osnovni šoli in uporabe informacijsko-komunikacijske tehnologije pri pouku glasbene umetnosti.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CA1C2C0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Birsa, Eda. (2022). Medpredmetno povezovanje glasbene in likovne umetnosti.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04B90909" w14:textId="77777777" w:rsidR="00863D6D" w:rsidRPr="00E244A7" w:rsidRDefault="00863D6D" w:rsidP="00863D6D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(2020). Glasbene didaktične igre in glasbeno-razvojni dosežki prvošolcev.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863D6D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499C441C" w14:textId="77777777" w:rsidR="00863D6D" w:rsidRPr="00E244A7" w:rsidRDefault="00863D6D" w:rsidP="00863D6D">
            <w:pPr>
              <w:outlineLvl w:val="2"/>
              <w:rPr>
                <w:rFonts w:asciiTheme="minorHAnsi" w:hAnsiTheme="minorHAnsi" w:cstheme="minorBidi"/>
                <w:b/>
                <w:bCs/>
                <w:color w:val="000000"/>
                <w:sz w:val="20"/>
                <w:lang w:eastAsia="sl-SI"/>
              </w:rPr>
            </w:pPr>
          </w:p>
          <w:p w14:paraId="5131179F" w14:textId="77777777" w:rsidR="00144A0C" w:rsidRDefault="00144A0C" w:rsidP="00144A0C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</w:pP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Weerasinghe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Campos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Mijangos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C.,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, P.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C12561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1–12. </w:t>
            </w:r>
            <w:r w:rsidRPr="00F60BF0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https://doi.org/10.1145/3290605.3300333</w:t>
            </w:r>
          </w:p>
          <w:p w14:paraId="63640C58" w14:textId="77777777" w:rsidR="00144A0C" w:rsidRPr="00E244A7" w:rsidRDefault="00144A0C" w:rsidP="00144A0C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(2023).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285-294).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103A8727" w14:textId="77777777" w:rsidR="00144A0C" w:rsidRPr="00E244A7" w:rsidRDefault="00144A0C" w:rsidP="00144A0C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Jenko, M. in Birsa, E.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309-324).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Pedagoški fakultet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Užicu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305FAE53" w14:textId="77777777" w:rsidR="00144A0C" w:rsidRPr="00E244A7" w:rsidRDefault="00144A0C" w:rsidP="00144A0C">
            <w:pPr>
              <w:suppressAutoHyphens/>
              <w:ind w:left="383" w:hanging="383"/>
              <w:outlineLvl w:val="2"/>
              <w:rPr>
                <w:rFonts w:asciiTheme="minorHAnsi" w:hAnsiTheme="minorHAnsi" w:cstheme="minorHAnsi"/>
                <w:bCs/>
                <w:color w:val="000000"/>
                <w:sz w:val="20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kvalitete života </w:t>
            </w:r>
            <w:proofErr w:type="spellStart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: tematski zbornik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lastRenderedPageBreak/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61AF60BF" w14:textId="77777777" w:rsidR="00144A0C" w:rsidRPr="00E244A7" w:rsidRDefault="00144A0C" w:rsidP="00144A0C">
            <w:pPr>
              <w:outlineLvl w:val="2"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sl-SI"/>
              </w:rPr>
            </w:pPr>
          </w:p>
          <w:p w14:paraId="201F5AE0" w14:textId="77777777" w:rsidR="00144A0C" w:rsidRPr="00E244A7" w:rsidRDefault="00144A0C" w:rsidP="00144A0C">
            <w:pPr>
              <w:suppressAutoHyphens/>
              <w:ind w:left="449" w:hanging="449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B. in Jenko, M. (2022). Spremembe v poučevanju glasbene umetnosti od začetka epidemije covida-19 do leta 2022. V: J. Drobnič idr. (ur.),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(str. 97-115). 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Založba Univerze na Primorskem.</w:t>
            </w:r>
          </w:p>
          <w:p w14:paraId="6DEE14E5" w14:textId="77777777" w:rsidR="00144A0C" w:rsidRPr="00E244A7" w:rsidRDefault="00144A0C" w:rsidP="00144A0C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(2021).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61A48701" w14:textId="77777777" w:rsidR="00144A0C" w:rsidRPr="00E244A7" w:rsidRDefault="00144A0C" w:rsidP="00144A0C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(2022). Prilagoditev učiteljev pri poučevanju glasbene umetnosti ob spremembi učnega okolja spomladi 2020. V: S. Rutar, 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D.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Felda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Rodela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N.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Krmac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Marovič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K.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Drljić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175-193).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</w:p>
          <w:p w14:paraId="7FDC2E44" w14:textId="77777777" w:rsidR="00144A0C" w:rsidRPr="00E244A7" w:rsidRDefault="00144A0C" w:rsidP="00144A0C">
            <w:pPr>
              <w:suppressAutoHyphens/>
              <w:ind w:left="77"/>
              <w:rPr>
                <w:rFonts w:asciiTheme="minorHAnsi" w:hAnsiTheme="minorHAnsi" w:cstheme="minorHAnsi"/>
                <w:color w:val="000000"/>
                <w:sz w:val="20"/>
                <w:lang w:eastAsia="sl-SI"/>
              </w:rPr>
            </w:pPr>
          </w:p>
          <w:p w14:paraId="7577E0BE" w14:textId="3CE7DF0A" w:rsidR="007F6D81" w:rsidRPr="008F7095" w:rsidRDefault="00144A0C" w:rsidP="00144A0C">
            <w:pPr>
              <w:suppressAutoHyphens/>
              <w:ind w:left="376" w:hanging="376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Birsa, E. (2022).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  <w:bookmarkStart w:id="0" w:name="_GoBack"/>
            <w:bookmarkEnd w:id="0"/>
          </w:p>
        </w:tc>
      </w:tr>
    </w:tbl>
    <w:p w14:paraId="79231FDA" w14:textId="77777777" w:rsidR="0031191F" w:rsidRDefault="00144A0C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4875"/>
    <w:multiLevelType w:val="multilevel"/>
    <w:tmpl w:val="0464F41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D0CC0"/>
    <w:multiLevelType w:val="hybridMultilevel"/>
    <w:tmpl w:val="B9300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" w15:restartNumberingAfterBreak="0">
    <w:nsid w:val="08F95E96"/>
    <w:multiLevelType w:val="multilevel"/>
    <w:tmpl w:val="E7B0DFA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Times New Roman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color w:val="000080"/>
        <w:sz w:val="20"/>
        <w:szCs w:val="20"/>
      </w:rPr>
    </w:lvl>
  </w:abstractNum>
  <w:abstractNum w:abstractNumId="5" w15:restartNumberingAfterBreak="0">
    <w:nsid w:val="0C457552"/>
    <w:multiLevelType w:val="hybridMultilevel"/>
    <w:tmpl w:val="77B250F4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31C06"/>
    <w:multiLevelType w:val="hybridMultilevel"/>
    <w:tmpl w:val="8A38F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B6EE1"/>
    <w:multiLevelType w:val="hybridMultilevel"/>
    <w:tmpl w:val="49FEE33E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10A3D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3EA861A1"/>
    <w:multiLevelType w:val="hybridMultilevel"/>
    <w:tmpl w:val="6DE68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4" w15:restartNumberingAfterBreak="0">
    <w:nsid w:val="4C3A1275"/>
    <w:multiLevelType w:val="multilevel"/>
    <w:tmpl w:val="82A098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5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400E9"/>
    <w:multiLevelType w:val="multilevel"/>
    <w:tmpl w:val="28F6B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7" w15:restartNumberingAfterBreak="0">
    <w:nsid w:val="5FFE62BF"/>
    <w:multiLevelType w:val="multilevel"/>
    <w:tmpl w:val="795C2F8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8" w15:restartNumberingAfterBreak="0">
    <w:nsid w:val="60C54282"/>
    <w:multiLevelType w:val="multilevel"/>
    <w:tmpl w:val="54E0AF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9" w15:restartNumberingAfterBreak="0">
    <w:nsid w:val="61791D22"/>
    <w:multiLevelType w:val="hybridMultilevel"/>
    <w:tmpl w:val="9BF23F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E4313"/>
    <w:multiLevelType w:val="multilevel"/>
    <w:tmpl w:val="742C1A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1" w15:restartNumberingAfterBreak="0">
    <w:nsid w:val="68C63527"/>
    <w:multiLevelType w:val="multilevel"/>
    <w:tmpl w:val="966C49A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8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2" w15:restartNumberingAfterBreak="0">
    <w:nsid w:val="6CF36C46"/>
    <w:multiLevelType w:val="multilevel"/>
    <w:tmpl w:val="305E1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3" w15:restartNumberingAfterBreak="0">
    <w:nsid w:val="6DA063F3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7DFE3D60"/>
    <w:multiLevelType w:val="hybridMultilevel"/>
    <w:tmpl w:val="7C7AE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23"/>
  </w:num>
  <w:num w:numId="5">
    <w:abstractNumId w:val="11"/>
  </w:num>
  <w:num w:numId="6">
    <w:abstractNumId w:val="4"/>
  </w:num>
  <w:num w:numId="7">
    <w:abstractNumId w:val="16"/>
  </w:num>
  <w:num w:numId="8">
    <w:abstractNumId w:val="18"/>
  </w:num>
  <w:num w:numId="9">
    <w:abstractNumId w:val="21"/>
  </w:num>
  <w:num w:numId="10">
    <w:abstractNumId w:val="20"/>
  </w:num>
  <w:num w:numId="11">
    <w:abstractNumId w:val="17"/>
  </w:num>
  <w:num w:numId="12">
    <w:abstractNumId w:val="14"/>
  </w:num>
  <w:num w:numId="13">
    <w:abstractNumId w:val="22"/>
  </w:num>
  <w:num w:numId="14">
    <w:abstractNumId w:val="0"/>
  </w:num>
  <w:num w:numId="15">
    <w:abstractNumId w:val="12"/>
  </w:num>
  <w:num w:numId="16">
    <w:abstractNumId w:val="2"/>
  </w:num>
  <w:num w:numId="17">
    <w:abstractNumId w:val="7"/>
  </w:num>
  <w:num w:numId="18">
    <w:abstractNumId w:val="24"/>
  </w:num>
  <w:num w:numId="19">
    <w:abstractNumId w:val="19"/>
  </w:num>
  <w:num w:numId="20">
    <w:abstractNumId w:val="5"/>
  </w:num>
  <w:num w:numId="21">
    <w:abstractNumId w:val="13"/>
  </w:num>
  <w:num w:numId="22">
    <w:abstractNumId w:val="3"/>
  </w:num>
  <w:num w:numId="23">
    <w:abstractNumId w:val="10"/>
  </w:num>
  <w:num w:numId="24">
    <w:abstractNumId w:val="6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D81"/>
    <w:rsid w:val="00062CE9"/>
    <w:rsid w:val="000A16A0"/>
    <w:rsid w:val="000B66FC"/>
    <w:rsid w:val="00144A0C"/>
    <w:rsid w:val="001A25F6"/>
    <w:rsid w:val="001D7CAC"/>
    <w:rsid w:val="001F6CDE"/>
    <w:rsid w:val="00216692"/>
    <w:rsid w:val="002C0C1E"/>
    <w:rsid w:val="003021F4"/>
    <w:rsid w:val="00333BF4"/>
    <w:rsid w:val="0039761E"/>
    <w:rsid w:val="00441DB0"/>
    <w:rsid w:val="00494056"/>
    <w:rsid w:val="004A2A0D"/>
    <w:rsid w:val="004D1FFF"/>
    <w:rsid w:val="00504D90"/>
    <w:rsid w:val="00554963"/>
    <w:rsid w:val="005A09A7"/>
    <w:rsid w:val="005B4872"/>
    <w:rsid w:val="0061675A"/>
    <w:rsid w:val="00620CC5"/>
    <w:rsid w:val="007A45BB"/>
    <w:rsid w:val="007E4564"/>
    <w:rsid w:val="007F6D81"/>
    <w:rsid w:val="00852C1E"/>
    <w:rsid w:val="00863D6D"/>
    <w:rsid w:val="00977086"/>
    <w:rsid w:val="009F029B"/>
    <w:rsid w:val="009F717A"/>
    <w:rsid w:val="00A77CC8"/>
    <w:rsid w:val="00A913E4"/>
    <w:rsid w:val="00B80D79"/>
    <w:rsid w:val="00B86A53"/>
    <w:rsid w:val="00CD2681"/>
    <w:rsid w:val="00CD3553"/>
    <w:rsid w:val="00CF14A9"/>
    <w:rsid w:val="00D97065"/>
    <w:rsid w:val="00E00AE1"/>
    <w:rsid w:val="00E52276"/>
    <w:rsid w:val="00E8449F"/>
    <w:rsid w:val="00F168D9"/>
    <w:rsid w:val="00F42045"/>
    <w:rsid w:val="00F6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CF02"/>
  <w15:chartTrackingRefBased/>
  <w15:docId w15:val="{1BC88E16-80C0-44E7-A266-ED32F414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6D8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268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2681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7E4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07C9A22-F0E3-43DE-95D1-D6AC629E9686}"/>
</file>

<file path=customXml/itemProps2.xml><?xml version="1.0" encoding="utf-8"?>
<ds:datastoreItem xmlns:ds="http://schemas.openxmlformats.org/officeDocument/2006/customXml" ds:itemID="{1358ECFB-F5C2-473C-9A20-A95FBB863530}"/>
</file>

<file path=customXml/itemProps3.xml><?xml version="1.0" encoding="utf-8"?>
<ds:datastoreItem xmlns:ds="http://schemas.openxmlformats.org/officeDocument/2006/customXml" ds:itemID="{A4782B34-1832-417A-BDC8-35F9E6CBB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Barbara</cp:lastModifiedBy>
  <cp:revision>6</cp:revision>
  <dcterms:created xsi:type="dcterms:W3CDTF">2023-11-05T13:40:00Z</dcterms:created>
  <dcterms:modified xsi:type="dcterms:W3CDTF">2023-11-06T11:20:00Z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16435000</vt:r8>
  </property>
</Properties>
</file>